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D59" w14:textId="77777777" w:rsidR="00BE3D5D" w:rsidRDefault="00BE3D5D" w:rsidP="00BE3D5D">
      <w:pPr>
        <w:ind w:left="720"/>
        <w:rPr>
          <w:rFonts w:ascii="Aptos" w:eastAsia="Times New Roman" w:hAnsi="Aptos" w:cs="Calibri"/>
          <w:color w:val="78206E"/>
          <w:lang w:eastAsia="fr-FR"/>
        </w:rPr>
      </w:pPr>
      <w:r w:rsidRPr="00BE3D5D">
        <w:rPr>
          <w:rFonts w:ascii="Aptos" w:eastAsia="Times New Roman" w:hAnsi="Aptos" w:cs="Calibri"/>
          <w:b/>
          <w:bCs/>
          <w:color w:val="78206E"/>
          <w:lang w:eastAsia="fr-FR"/>
        </w:rPr>
        <w:t xml:space="preserve">Poste à plein temps d'aumônier d'établissement </w:t>
      </w:r>
      <w:r w:rsidRPr="00BE3D5D">
        <w:rPr>
          <w:rFonts w:ascii="Aptos" w:eastAsia="Times New Roman" w:hAnsi="Aptos" w:cs="Calibri"/>
          <w:color w:val="78206E"/>
          <w:lang w:eastAsia="fr-FR"/>
        </w:rPr>
        <w:t>(DU aumônier ad minima)</w:t>
      </w:r>
      <w:r w:rsidRPr="00BE3D5D">
        <w:rPr>
          <w:rFonts w:ascii="Aptos" w:eastAsia="Times New Roman" w:hAnsi="Aptos" w:cs="Calibri"/>
          <w:b/>
          <w:bCs/>
          <w:color w:val="78206E"/>
          <w:lang w:eastAsia="fr-FR"/>
        </w:rPr>
        <w:t xml:space="preserve"> </w:t>
      </w:r>
      <w:r w:rsidRPr="00BE3D5D">
        <w:rPr>
          <w:rFonts w:ascii="Aptos" w:eastAsia="Times New Roman" w:hAnsi="Aptos" w:cs="Calibri"/>
          <w:color w:val="78206E"/>
          <w:lang w:eastAsia="fr-FR"/>
        </w:rPr>
        <w:t xml:space="preserve">sur les établissements de Strasbourg : Clinique Sainte Barbe et clinique Sainte Anne </w:t>
      </w:r>
      <w:proofErr w:type="gramStart"/>
      <w:r w:rsidRPr="00BE3D5D">
        <w:rPr>
          <w:rFonts w:ascii="Aptos" w:eastAsia="Times New Roman" w:hAnsi="Aptos" w:cs="Calibri"/>
          <w:color w:val="78206E"/>
          <w:lang w:eastAsia="fr-FR"/>
        </w:rPr>
        <w:t>( groupe</w:t>
      </w:r>
      <w:proofErr w:type="gramEnd"/>
      <w:r w:rsidRPr="00BE3D5D">
        <w:rPr>
          <w:rFonts w:ascii="Aptos" w:eastAsia="Times New Roman" w:hAnsi="Aptos" w:cs="Calibri"/>
          <w:color w:val="78206E"/>
          <w:lang w:eastAsia="fr-FR"/>
        </w:rPr>
        <w:t xml:space="preserve"> Vincent de Paul ) et clinique de l'Orangerie (groupe </w:t>
      </w:r>
      <w:proofErr w:type="spellStart"/>
      <w:r w:rsidRPr="00BE3D5D">
        <w:rPr>
          <w:rFonts w:ascii="Aptos" w:eastAsia="Times New Roman" w:hAnsi="Aptos" w:cs="Calibri"/>
          <w:color w:val="78206E"/>
          <w:lang w:eastAsia="fr-FR"/>
        </w:rPr>
        <w:t>Elsan</w:t>
      </w:r>
      <w:proofErr w:type="spellEnd"/>
      <w:r w:rsidRPr="00BE3D5D">
        <w:rPr>
          <w:rFonts w:ascii="Aptos" w:eastAsia="Times New Roman" w:hAnsi="Aptos" w:cs="Calibri"/>
          <w:color w:val="78206E"/>
          <w:lang w:eastAsia="fr-FR"/>
        </w:rPr>
        <w:t xml:space="preserve">). </w:t>
      </w:r>
    </w:p>
    <w:p w14:paraId="008A96D4" w14:textId="77777777" w:rsidR="00BE3D5D" w:rsidRDefault="00BE3D5D" w:rsidP="00BE3D5D">
      <w:pPr>
        <w:ind w:left="720"/>
        <w:rPr>
          <w:rFonts w:ascii="Aptos" w:eastAsia="Times New Roman" w:hAnsi="Aptos" w:cs="Calibri"/>
          <w:color w:val="78206E"/>
          <w:lang w:eastAsia="fr-FR"/>
        </w:rPr>
      </w:pPr>
      <w:r w:rsidRPr="00BE3D5D">
        <w:rPr>
          <w:rFonts w:ascii="Aptos" w:eastAsia="Times New Roman" w:hAnsi="Aptos" w:cs="Calibri"/>
          <w:color w:val="78206E"/>
          <w:lang w:eastAsia="fr-FR"/>
        </w:rPr>
        <w:t xml:space="preserve">A pourvoir dès que possible en 2024. </w:t>
      </w:r>
    </w:p>
    <w:p w14:paraId="3B1557EA" w14:textId="77777777" w:rsidR="00BE3D5D" w:rsidRDefault="00BE3D5D" w:rsidP="00BE3D5D">
      <w:pPr>
        <w:ind w:left="720"/>
        <w:rPr>
          <w:rFonts w:ascii="Aptos" w:eastAsia="Times New Roman" w:hAnsi="Aptos" w:cs="Calibri"/>
          <w:color w:val="78206E"/>
          <w:lang w:eastAsia="fr-FR"/>
        </w:rPr>
      </w:pPr>
    </w:p>
    <w:p w14:paraId="09D86574" w14:textId="428B7E46" w:rsidR="00BE3D5D" w:rsidRPr="00BE3D5D" w:rsidRDefault="00BE3D5D" w:rsidP="00BE3D5D">
      <w:pPr>
        <w:ind w:left="720"/>
        <w:rPr>
          <w:rFonts w:ascii="Calibri" w:eastAsia="Times New Roman" w:hAnsi="Calibri" w:cs="Calibri"/>
          <w:color w:val="78206E"/>
          <w:sz w:val="22"/>
          <w:szCs w:val="22"/>
          <w:lang w:eastAsia="fr-FR"/>
        </w:rPr>
      </w:pPr>
      <w:r w:rsidRPr="00BE3D5D">
        <w:rPr>
          <w:rFonts w:ascii="Aptos" w:eastAsia="Times New Roman" w:hAnsi="Aptos" w:cs="Calibri"/>
          <w:color w:val="78206E"/>
          <w:lang w:eastAsia="fr-FR"/>
        </w:rPr>
        <w:t>Être</w:t>
      </w:r>
      <w:r w:rsidRPr="00BE3D5D">
        <w:rPr>
          <w:rFonts w:ascii="Aptos" w:eastAsia="Times New Roman" w:hAnsi="Aptos" w:cs="Calibri"/>
          <w:color w:val="78206E"/>
          <w:lang w:eastAsia="fr-FR"/>
        </w:rPr>
        <w:t xml:space="preserve"> titulaire du </w:t>
      </w:r>
      <w:proofErr w:type="spellStart"/>
      <w:r w:rsidRPr="00BE3D5D">
        <w:rPr>
          <w:rFonts w:ascii="Aptos" w:eastAsia="Times New Roman" w:hAnsi="Aptos" w:cs="Calibri"/>
          <w:color w:val="78206E"/>
          <w:lang w:eastAsia="fr-FR"/>
        </w:rPr>
        <w:t>DU</w:t>
      </w:r>
      <w:proofErr w:type="spellEnd"/>
      <w:r w:rsidRPr="00BE3D5D">
        <w:rPr>
          <w:rFonts w:ascii="Aptos" w:eastAsia="Times New Roman" w:hAnsi="Aptos" w:cs="Calibri"/>
          <w:color w:val="78206E"/>
          <w:lang w:eastAsia="fr-FR"/>
        </w:rPr>
        <w:t xml:space="preserve"> aumônier de l'</w:t>
      </w:r>
      <w:proofErr w:type="spellStart"/>
      <w:r w:rsidRPr="00BE3D5D">
        <w:rPr>
          <w:rFonts w:ascii="Aptos" w:eastAsia="Times New Roman" w:hAnsi="Aptos" w:cs="Calibri"/>
          <w:color w:val="78206E"/>
          <w:lang w:eastAsia="fr-FR"/>
        </w:rPr>
        <w:t>Unistra</w:t>
      </w:r>
      <w:proofErr w:type="spellEnd"/>
      <w:r w:rsidRPr="00BE3D5D">
        <w:rPr>
          <w:rFonts w:ascii="Aptos" w:eastAsia="Times New Roman" w:hAnsi="Aptos" w:cs="Calibri"/>
          <w:color w:val="78206E"/>
          <w:lang w:eastAsia="fr-FR"/>
        </w:rPr>
        <w:t>.</w:t>
      </w:r>
    </w:p>
    <w:p w14:paraId="24569E23" w14:textId="77777777" w:rsidR="00BE3D5D" w:rsidRDefault="00BE3D5D" w:rsidP="00BE3D5D">
      <w:pPr>
        <w:rPr>
          <w:rFonts w:ascii="Aptos" w:eastAsia="Times New Roman" w:hAnsi="Aptos" w:cs="Calibri"/>
          <w:color w:val="78206E"/>
          <w:lang w:eastAsia="fr-FR"/>
        </w:rPr>
      </w:pPr>
    </w:p>
    <w:p w14:paraId="4DB8D899" w14:textId="29FD7663" w:rsidR="00BE3D5D" w:rsidRDefault="00BE3D5D" w:rsidP="00BE3D5D">
      <w:pPr>
        <w:rPr>
          <w:rFonts w:ascii="Aptos" w:eastAsia="Times New Roman" w:hAnsi="Aptos" w:cs="Calibri"/>
          <w:color w:val="78206E"/>
          <w:u w:val="single"/>
          <w:lang w:eastAsia="fr-FR"/>
        </w:rPr>
      </w:pPr>
      <w:r w:rsidRPr="00BE3D5D">
        <w:rPr>
          <w:rFonts w:ascii="Aptos" w:eastAsia="Times New Roman" w:hAnsi="Aptos" w:cs="Calibri"/>
          <w:color w:val="78206E"/>
          <w:lang w:eastAsia="fr-FR"/>
        </w:rPr>
        <w:t xml:space="preserve">Toutes les candidatures doivent être envoyées dès que possible à M le président de l'UEPAL Christian </w:t>
      </w:r>
      <w:proofErr w:type="spellStart"/>
      <w:r w:rsidRPr="00BE3D5D">
        <w:rPr>
          <w:rFonts w:ascii="Aptos" w:eastAsia="Times New Roman" w:hAnsi="Aptos" w:cs="Calibri"/>
          <w:color w:val="78206E"/>
          <w:lang w:eastAsia="fr-FR"/>
        </w:rPr>
        <w:t>Albecker</w:t>
      </w:r>
      <w:proofErr w:type="spellEnd"/>
      <w:r w:rsidRPr="00BE3D5D">
        <w:rPr>
          <w:rFonts w:ascii="Aptos" w:eastAsia="Times New Roman" w:hAnsi="Aptos" w:cs="Calibri"/>
          <w:color w:val="78206E"/>
          <w:lang w:eastAsia="fr-FR"/>
        </w:rPr>
        <w:t xml:space="preserve">, aux bons soins de la DRH soit par mail à </w:t>
      </w:r>
      <w:hyperlink r:id="rId5" w:history="1">
        <w:r w:rsidRPr="00BE3D5D">
          <w:rPr>
            <w:rFonts w:ascii="Aptos" w:eastAsia="Times New Roman" w:hAnsi="Aptos" w:cs="Calibri"/>
            <w:color w:val="78206E"/>
            <w:u w:val="single"/>
            <w:lang w:eastAsia="fr-FR"/>
          </w:rPr>
          <w:t>drh@uepal.fr</w:t>
        </w:r>
      </w:hyperlink>
      <w:r w:rsidRPr="00BE3D5D">
        <w:rPr>
          <w:rFonts w:ascii="Aptos" w:eastAsia="Times New Roman" w:hAnsi="Aptos" w:cs="Calibri"/>
          <w:color w:val="78206E"/>
          <w:lang w:eastAsia="fr-FR"/>
        </w:rPr>
        <w:t xml:space="preserve"> soit à l'adresse postale DRH-UEPAL 1 bis quai Saint Thomas BP 80022 67081 Strasbourg-cedex : lettre de motivation + CV </w:t>
      </w:r>
      <w:r w:rsidRPr="00BE3D5D">
        <w:rPr>
          <w:rFonts w:ascii="Aptos" w:eastAsia="Times New Roman" w:hAnsi="Aptos" w:cs="Calibri"/>
          <w:color w:val="78206E"/>
          <w:u w:val="single"/>
          <w:lang w:eastAsia="fr-FR"/>
        </w:rPr>
        <w:t>avant le 29 février 2024</w:t>
      </w:r>
    </w:p>
    <w:p w14:paraId="7BB38D5A" w14:textId="77777777" w:rsidR="00BE3D5D" w:rsidRPr="00BE3D5D" w:rsidRDefault="00BE3D5D" w:rsidP="00BE3D5D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75A4E08" w14:textId="7C780F67" w:rsidR="00BE3D5D" w:rsidRPr="00BE3D5D" w:rsidRDefault="00BE3D5D" w:rsidP="00BE3D5D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BE3D5D">
        <w:rPr>
          <w:rFonts w:ascii="Aptos" w:eastAsia="Times New Roman" w:hAnsi="Aptos" w:cs="Calibri"/>
          <w:color w:val="78206E"/>
          <w:lang w:eastAsia="fr-FR"/>
        </w:rPr>
        <w:t xml:space="preserve">Vous pouvez aussi demander le cahier des charges détaillé de ces postes ou tout renseignement complémentaire et envoyer copie de votre candidature au Pasteur Pascal </w:t>
      </w:r>
      <w:proofErr w:type="spellStart"/>
      <w:r w:rsidRPr="00BE3D5D">
        <w:rPr>
          <w:rFonts w:ascii="Aptos" w:eastAsia="Times New Roman" w:hAnsi="Aptos" w:cs="Calibri"/>
          <w:color w:val="78206E"/>
          <w:lang w:eastAsia="fr-FR"/>
        </w:rPr>
        <w:t>Hubscher</w:t>
      </w:r>
      <w:proofErr w:type="spellEnd"/>
      <w:r w:rsidRPr="00BE3D5D">
        <w:rPr>
          <w:rFonts w:ascii="Aptos" w:eastAsia="Times New Roman" w:hAnsi="Aptos" w:cs="Calibri"/>
          <w:color w:val="78206E"/>
          <w:lang w:eastAsia="fr-FR"/>
        </w:rPr>
        <w:t>, référent régional GE du service AESMS : (</w:t>
      </w:r>
      <w:hyperlink r:id="rId6" w:history="1">
        <w:r w:rsidRPr="00BE3D5D">
          <w:rPr>
            <w:rFonts w:ascii="Aptos" w:eastAsia="Times New Roman" w:hAnsi="Aptos" w:cs="Calibri"/>
            <w:color w:val="0000FF"/>
            <w:u w:val="single"/>
            <w:lang w:eastAsia="fr-FR"/>
          </w:rPr>
          <w:t>aesms.ge-bfc@federationprotestante.org</w:t>
        </w:r>
      </w:hyperlink>
      <w:r w:rsidRPr="00BE3D5D">
        <w:rPr>
          <w:rFonts w:ascii="Aptos" w:eastAsia="Times New Roman" w:hAnsi="Aptos" w:cs="Calibri"/>
          <w:color w:val="78206E"/>
          <w:lang w:eastAsia="fr-FR"/>
        </w:rPr>
        <w:t>) .</w:t>
      </w:r>
    </w:p>
    <w:p w14:paraId="4B53A6DA" w14:textId="77777777" w:rsidR="00184495" w:rsidRDefault="00184495"/>
    <w:sectPr w:rsidR="00184495" w:rsidSect="00D63FF7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31C"/>
    <w:multiLevelType w:val="multilevel"/>
    <w:tmpl w:val="981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5D"/>
    <w:rsid w:val="00184495"/>
    <w:rsid w:val="00BE3D5D"/>
    <w:rsid w:val="00D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63042"/>
  <w15:chartTrackingRefBased/>
  <w15:docId w15:val="{71947590-8EDE-C74F-A659-9CFA050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sms.ge-bfc@federationprotestante.org" TargetMode="External"/><Relationship Id="rId5" Type="http://schemas.openxmlformats.org/officeDocument/2006/relationships/hyperlink" Target="mailto:drh@uepa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Auzanneau</dc:creator>
  <cp:keywords/>
  <dc:description/>
  <cp:lastModifiedBy>Laurence Auzanneau</cp:lastModifiedBy>
  <cp:revision>1</cp:revision>
  <dcterms:created xsi:type="dcterms:W3CDTF">2024-02-19T10:14:00Z</dcterms:created>
  <dcterms:modified xsi:type="dcterms:W3CDTF">2024-02-19T10:15:00Z</dcterms:modified>
</cp:coreProperties>
</file>